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0A3F"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0F39FBB7"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C7825" w14:paraId="75DD770B" w14:textId="77777777">
        <w:trPr>
          <w:trHeight w:val="300"/>
        </w:trPr>
        <w:tc>
          <w:tcPr>
            <w:tcW w:w="5230" w:type="dxa"/>
            <w:tcBorders>
              <w:top w:val="nil"/>
              <w:left w:val="nil"/>
              <w:bottom w:val="single" w:sz="6" w:space="0" w:color="auto"/>
              <w:right w:val="nil"/>
            </w:tcBorders>
            <w:vAlign w:val="bottom"/>
          </w:tcPr>
          <w:p w14:paraId="3E7A5361"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05.05.2025</w:t>
            </w:r>
          </w:p>
        </w:tc>
      </w:tr>
      <w:tr w:rsidR="00CC7825" w14:paraId="6EC5AA59"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C2CD3C9"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CC7825" w14:paraId="15AA6574" w14:textId="77777777">
        <w:trPr>
          <w:trHeight w:val="300"/>
        </w:trPr>
        <w:tc>
          <w:tcPr>
            <w:tcW w:w="5230" w:type="dxa"/>
            <w:tcBorders>
              <w:top w:val="nil"/>
              <w:left w:val="nil"/>
              <w:bottom w:val="single" w:sz="6" w:space="0" w:color="auto"/>
              <w:right w:val="nil"/>
            </w:tcBorders>
            <w:vAlign w:val="bottom"/>
          </w:tcPr>
          <w:p w14:paraId="3024FA7D" w14:textId="6928D051" w:rsidR="00CC7825" w:rsidRPr="00EE7A7E" w:rsidRDefault="00EE7A7E">
            <w:pPr>
              <w:widowControl w:val="0"/>
              <w:autoSpaceDE w:val="0"/>
              <w:autoSpaceDN w:val="0"/>
              <w:adjustRightInd w:val="0"/>
              <w:spacing w:after="0" w:line="240" w:lineRule="auto"/>
              <w:jc w:val="center"/>
              <w:rPr>
                <w:rFonts w:ascii="Times New Roman" w:hAnsi="Times New Roman" w:cs="Times New Roman"/>
                <w:kern w:val="0"/>
                <w:lang w:val="en-US"/>
              </w:rPr>
            </w:pPr>
            <w:r>
              <w:rPr>
                <w:rFonts w:ascii="Times New Roman" w:hAnsi="Times New Roman" w:cs="Times New Roman"/>
                <w:kern w:val="0"/>
                <w:lang w:val="en-US"/>
              </w:rPr>
              <w:t>20</w:t>
            </w:r>
          </w:p>
        </w:tc>
      </w:tr>
      <w:tr w:rsidR="00CC7825" w14:paraId="18FFF0C0" w14:textId="77777777">
        <w:trPr>
          <w:trHeight w:val="300"/>
        </w:trPr>
        <w:tc>
          <w:tcPr>
            <w:tcW w:w="5230" w:type="dxa"/>
            <w:tcBorders>
              <w:top w:val="nil"/>
              <w:left w:val="nil"/>
              <w:bottom w:val="nil"/>
              <w:right w:val="nil"/>
            </w:tcBorders>
            <w:vAlign w:val="bottom"/>
          </w:tcPr>
          <w:p w14:paraId="4502D707"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sidRPr="00EE7A7E">
              <w:rPr>
                <w:rFonts w:ascii="Times New Roman" w:hAnsi="Times New Roman" w:cs="Times New Roman"/>
                <w:kern w:val="0"/>
                <w:sz w:val="20"/>
                <w:szCs w:val="20"/>
              </w:rPr>
              <w:t>(вихідний реєстраційний номер електронного документа)</w:t>
            </w:r>
          </w:p>
        </w:tc>
      </w:tr>
    </w:tbl>
    <w:p w14:paraId="2DC3BAFC" w14:textId="77777777" w:rsidR="00CC7825"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C7825" w14:paraId="33DA4580" w14:textId="77777777">
        <w:trPr>
          <w:trHeight w:val="300"/>
        </w:trPr>
        <w:tc>
          <w:tcPr>
            <w:tcW w:w="10465" w:type="dxa"/>
            <w:tcBorders>
              <w:top w:val="nil"/>
              <w:left w:val="nil"/>
              <w:bottom w:val="nil"/>
              <w:right w:val="nil"/>
            </w:tcBorders>
            <w:vAlign w:val="bottom"/>
          </w:tcPr>
          <w:p w14:paraId="48E92917"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7A919CA" w14:textId="77777777" w:rsidR="00CC7825" w:rsidRDefault="00CC7825">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C7825" w14:paraId="009CB2AC" w14:textId="77777777">
        <w:trPr>
          <w:trHeight w:val="200"/>
        </w:trPr>
        <w:tc>
          <w:tcPr>
            <w:tcW w:w="3415" w:type="dxa"/>
            <w:tcBorders>
              <w:top w:val="nil"/>
              <w:left w:val="nil"/>
              <w:bottom w:val="single" w:sz="6" w:space="0" w:color="auto"/>
              <w:right w:val="nil"/>
            </w:tcBorders>
            <w:vAlign w:val="bottom"/>
          </w:tcPr>
          <w:p w14:paraId="0D4F2F81"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31DE2887"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32C59384"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60B90BF0"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360BDFFD"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Масло К.Є.</w:t>
            </w:r>
          </w:p>
        </w:tc>
      </w:tr>
      <w:tr w:rsidR="00CC7825" w14:paraId="3EE75EC3" w14:textId="77777777">
        <w:trPr>
          <w:trHeight w:val="200"/>
        </w:trPr>
        <w:tc>
          <w:tcPr>
            <w:tcW w:w="3415" w:type="dxa"/>
            <w:tcBorders>
              <w:top w:val="nil"/>
              <w:left w:val="nil"/>
              <w:bottom w:val="nil"/>
              <w:right w:val="nil"/>
            </w:tcBorders>
          </w:tcPr>
          <w:p w14:paraId="167F2816"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27317EEE"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30DF3283"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DA196B4"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3B1F680C"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4D2B46D7" w14:textId="77777777" w:rsidR="00CC7825" w:rsidRDefault="00CC7825">
      <w:pPr>
        <w:widowControl w:val="0"/>
        <w:autoSpaceDE w:val="0"/>
        <w:autoSpaceDN w:val="0"/>
        <w:adjustRightInd w:val="0"/>
        <w:spacing w:after="0" w:line="240" w:lineRule="auto"/>
        <w:rPr>
          <w:rFonts w:ascii="Times New Roman" w:hAnsi="Times New Roman" w:cs="Times New Roman"/>
          <w:kern w:val="0"/>
          <w:sz w:val="20"/>
          <w:szCs w:val="20"/>
        </w:rPr>
      </w:pPr>
    </w:p>
    <w:p w14:paraId="10498472"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F6AB0D3" w14:textId="77777777" w:rsidR="00CC7825" w:rsidRDefault="00CC7825">
      <w:pPr>
        <w:widowControl w:val="0"/>
        <w:autoSpaceDE w:val="0"/>
        <w:autoSpaceDN w:val="0"/>
        <w:adjustRightInd w:val="0"/>
        <w:spacing w:after="0" w:line="240" w:lineRule="auto"/>
        <w:rPr>
          <w:rFonts w:ascii="Times New Roman" w:hAnsi="Times New Roman" w:cs="Times New Roman"/>
          <w:b/>
          <w:bCs/>
          <w:kern w:val="0"/>
          <w:sz w:val="28"/>
          <w:szCs w:val="28"/>
        </w:rPr>
      </w:pPr>
    </w:p>
    <w:p w14:paraId="6B0E7D52"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25EA9792" w14:textId="77777777" w:rsidR="00CC7825"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"ТЕПЛИЧНИЙ КОМБІНАТ"</w:t>
      </w:r>
    </w:p>
    <w:p w14:paraId="33C57B5B"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3A1A1831"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42744, Сумська обл., Охтирський район, село Чернеччина, вулиця </w:t>
      </w:r>
      <w:proofErr w:type="spellStart"/>
      <w:r>
        <w:rPr>
          <w:rFonts w:ascii="Times New Roman" w:hAnsi="Times New Roman" w:cs="Times New Roman"/>
          <w:kern w:val="0"/>
        </w:rPr>
        <w:t>Готеляка</w:t>
      </w:r>
      <w:proofErr w:type="spellEnd"/>
      <w:r>
        <w:rPr>
          <w:rFonts w:ascii="Times New Roman" w:hAnsi="Times New Roman" w:cs="Times New Roman"/>
          <w:kern w:val="0"/>
        </w:rPr>
        <w:t>, будинок 69</w:t>
      </w:r>
    </w:p>
    <w:p w14:paraId="161EEA3E"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04528123</w:t>
      </w:r>
    </w:p>
    <w:p w14:paraId="3B0D0937"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(05446) 4-29-58</w:t>
      </w:r>
    </w:p>
    <w:p w14:paraId="7E2761C3"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tk_okhtyrka@ukr.net</w:t>
      </w:r>
    </w:p>
    <w:p w14:paraId="47DE6D6D"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3B18C48B"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4038C916" w14:textId="77777777" w:rsidR="00CC7825" w:rsidRDefault="00CC7825">
      <w:pPr>
        <w:widowControl w:val="0"/>
        <w:autoSpaceDE w:val="0"/>
        <w:autoSpaceDN w:val="0"/>
        <w:adjustRightInd w:val="0"/>
        <w:spacing w:after="0" w:line="240" w:lineRule="auto"/>
        <w:rPr>
          <w:rFonts w:ascii="Times New Roman" w:hAnsi="Times New Roman" w:cs="Times New Roman"/>
          <w:kern w:val="0"/>
        </w:rPr>
      </w:pPr>
    </w:p>
    <w:p w14:paraId="5D871A7F"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23105B3F" w14:textId="77777777" w:rsidR="00CC7825" w:rsidRDefault="00CC7825">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C7825" w14:paraId="41A40E98" w14:textId="77777777">
        <w:trPr>
          <w:trHeight w:val="300"/>
        </w:trPr>
        <w:tc>
          <w:tcPr>
            <w:tcW w:w="3415" w:type="dxa"/>
            <w:vMerge w:val="restart"/>
            <w:tcBorders>
              <w:top w:val="nil"/>
              <w:left w:val="nil"/>
              <w:bottom w:val="nil"/>
              <w:right w:val="nil"/>
            </w:tcBorders>
          </w:tcPr>
          <w:p w14:paraId="458942F3" w14:textId="77777777" w:rsidR="00CC7825"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3DDA2D8F"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http://04528123.emitents.org</w:t>
            </w:r>
          </w:p>
        </w:tc>
        <w:tc>
          <w:tcPr>
            <w:tcW w:w="1885" w:type="dxa"/>
            <w:tcBorders>
              <w:top w:val="nil"/>
              <w:left w:val="nil"/>
              <w:bottom w:val="single" w:sz="6" w:space="0" w:color="auto"/>
              <w:right w:val="nil"/>
            </w:tcBorders>
            <w:vAlign w:val="bottom"/>
          </w:tcPr>
          <w:p w14:paraId="76129326"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05.05.2025</w:t>
            </w:r>
          </w:p>
        </w:tc>
      </w:tr>
      <w:tr w:rsidR="00CC7825" w14:paraId="7547970A" w14:textId="77777777">
        <w:trPr>
          <w:trHeight w:val="300"/>
        </w:trPr>
        <w:tc>
          <w:tcPr>
            <w:tcW w:w="3415" w:type="dxa"/>
            <w:vMerge/>
            <w:tcBorders>
              <w:top w:val="nil"/>
              <w:left w:val="nil"/>
              <w:bottom w:val="nil"/>
              <w:right w:val="nil"/>
            </w:tcBorders>
          </w:tcPr>
          <w:p w14:paraId="4DD0A560" w14:textId="77777777" w:rsidR="00CC7825" w:rsidRDefault="00CC7825">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58652AA4"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3C21BC75"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567A3FDC" w14:textId="77777777" w:rsidR="00CC7825" w:rsidRDefault="00CC7825">
      <w:pPr>
        <w:widowControl w:val="0"/>
        <w:autoSpaceDE w:val="0"/>
        <w:autoSpaceDN w:val="0"/>
        <w:adjustRightInd w:val="0"/>
        <w:spacing w:after="0" w:line="240" w:lineRule="auto"/>
        <w:rPr>
          <w:rFonts w:ascii="Times New Roman" w:hAnsi="Times New Roman" w:cs="Times New Roman"/>
          <w:kern w:val="0"/>
          <w:sz w:val="20"/>
          <w:szCs w:val="20"/>
        </w:rPr>
        <w:sectPr w:rsidR="00CC7825">
          <w:footerReference w:type="default" r:id="rId6"/>
          <w:pgSz w:w="11905" w:h="16837"/>
          <w:pgMar w:top="570" w:right="720" w:bottom="570" w:left="720" w:header="708" w:footer="360" w:gutter="0"/>
          <w:pgNumType w:start="1"/>
          <w:cols w:space="720"/>
          <w:noEndnote/>
        </w:sectPr>
      </w:pPr>
    </w:p>
    <w:p w14:paraId="2AF0C40C"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719DD420"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прийняття рішення про попереднє надання згоди на вчинення значних правочинів</w:t>
      </w:r>
    </w:p>
    <w:p w14:paraId="4EDFD2AD" w14:textId="77777777" w:rsidR="00CC7825" w:rsidRDefault="00CC7825">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00"/>
        <w:gridCol w:w="2500"/>
        <w:gridCol w:w="2500"/>
        <w:gridCol w:w="3665"/>
      </w:tblGrid>
      <w:tr w:rsidR="00CC7825" w14:paraId="2F295CBA" w14:textId="77777777">
        <w:trPr>
          <w:trHeight w:val="300"/>
        </w:trPr>
        <w:tc>
          <w:tcPr>
            <w:tcW w:w="500" w:type="dxa"/>
            <w:tcBorders>
              <w:top w:val="single" w:sz="6" w:space="0" w:color="auto"/>
              <w:bottom w:val="single" w:sz="6" w:space="0" w:color="auto"/>
              <w:right w:val="single" w:sz="6" w:space="0" w:color="auto"/>
            </w:tcBorders>
            <w:vAlign w:val="center"/>
          </w:tcPr>
          <w:p w14:paraId="7BA204D8"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14:paraId="11A0D60C"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14:paraId="62403C56"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Гранична сукупна вартість правочинів, </w:t>
            </w:r>
            <w:proofErr w:type="spellStart"/>
            <w:r>
              <w:rPr>
                <w:rFonts w:ascii="Times New Roman" w:hAnsi="Times New Roman" w:cs="Times New Roman"/>
                <w:b/>
                <w:bCs/>
                <w:kern w:val="0"/>
                <w:sz w:val="20"/>
                <w:szCs w:val="20"/>
              </w:rPr>
              <w:t>тис.грн</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55578F00" w14:textId="77777777" w:rsidR="00CC7825"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xml:space="preserve">Вартість активів емітента за даними останньої річної фінансової звітності, </w:t>
            </w:r>
            <w:proofErr w:type="spellStart"/>
            <w:r>
              <w:rPr>
                <w:rFonts w:ascii="Times New Roman" w:hAnsi="Times New Roman" w:cs="Times New Roman"/>
                <w:b/>
                <w:bCs/>
                <w:kern w:val="0"/>
                <w:sz w:val="20"/>
                <w:szCs w:val="20"/>
              </w:rPr>
              <w:t>тис.грн</w:t>
            </w:r>
            <w:proofErr w:type="spellEnd"/>
          </w:p>
        </w:tc>
        <w:tc>
          <w:tcPr>
            <w:tcW w:w="3665" w:type="dxa"/>
            <w:tcBorders>
              <w:top w:val="single" w:sz="6" w:space="0" w:color="auto"/>
              <w:left w:val="single" w:sz="6" w:space="0" w:color="auto"/>
              <w:bottom w:val="single" w:sz="6" w:space="0" w:color="auto"/>
            </w:tcBorders>
            <w:vAlign w:val="center"/>
          </w:tcPr>
          <w:p w14:paraId="1B15D216"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CC7825" w14:paraId="2DB9A82A" w14:textId="77777777">
        <w:trPr>
          <w:trHeight w:val="300"/>
        </w:trPr>
        <w:tc>
          <w:tcPr>
            <w:tcW w:w="500" w:type="dxa"/>
            <w:tcBorders>
              <w:top w:val="single" w:sz="6" w:space="0" w:color="auto"/>
              <w:bottom w:val="single" w:sz="6" w:space="0" w:color="auto"/>
              <w:right w:val="single" w:sz="6" w:space="0" w:color="auto"/>
            </w:tcBorders>
            <w:vAlign w:val="center"/>
          </w:tcPr>
          <w:p w14:paraId="60D71107"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14:paraId="35B521FE"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00E5EF0F"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14:paraId="1010C780"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3665" w:type="dxa"/>
            <w:tcBorders>
              <w:top w:val="single" w:sz="6" w:space="0" w:color="auto"/>
              <w:left w:val="single" w:sz="6" w:space="0" w:color="auto"/>
              <w:bottom w:val="single" w:sz="6" w:space="0" w:color="auto"/>
            </w:tcBorders>
            <w:vAlign w:val="center"/>
          </w:tcPr>
          <w:p w14:paraId="6EC2440D"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CC7825" w14:paraId="22BF6965" w14:textId="77777777">
        <w:trPr>
          <w:trHeight w:val="300"/>
        </w:trPr>
        <w:tc>
          <w:tcPr>
            <w:tcW w:w="500" w:type="dxa"/>
            <w:tcBorders>
              <w:top w:val="single" w:sz="6" w:space="0" w:color="auto"/>
              <w:bottom w:val="single" w:sz="6" w:space="0" w:color="auto"/>
              <w:right w:val="single" w:sz="6" w:space="0" w:color="auto"/>
            </w:tcBorders>
          </w:tcPr>
          <w:p w14:paraId="467511AC"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300" w:type="dxa"/>
            <w:tcBorders>
              <w:top w:val="single" w:sz="6" w:space="0" w:color="auto"/>
              <w:left w:val="single" w:sz="6" w:space="0" w:color="auto"/>
              <w:bottom w:val="single" w:sz="6" w:space="0" w:color="auto"/>
              <w:right w:val="single" w:sz="6" w:space="0" w:color="auto"/>
            </w:tcBorders>
          </w:tcPr>
          <w:p w14:paraId="1433D917"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02.05.2025</w:t>
            </w:r>
          </w:p>
        </w:tc>
        <w:tc>
          <w:tcPr>
            <w:tcW w:w="2500" w:type="dxa"/>
            <w:tcBorders>
              <w:top w:val="single" w:sz="6" w:space="0" w:color="auto"/>
              <w:left w:val="single" w:sz="6" w:space="0" w:color="auto"/>
              <w:bottom w:val="single" w:sz="6" w:space="0" w:color="auto"/>
              <w:right w:val="single" w:sz="6" w:space="0" w:color="auto"/>
            </w:tcBorders>
          </w:tcPr>
          <w:p w14:paraId="241C0686"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50 000</w:t>
            </w:r>
          </w:p>
        </w:tc>
        <w:tc>
          <w:tcPr>
            <w:tcW w:w="2500" w:type="dxa"/>
            <w:tcBorders>
              <w:top w:val="single" w:sz="6" w:space="0" w:color="auto"/>
              <w:left w:val="single" w:sz="6" w:space="0" w:color="auto"/>
              <w:bottom w:val="single" w:sz="6" w:space="0" w:color="auto"/>
              <w:right w:val="single" w:sz="6" w:space="0" w:color="auto"/>
            </w:tcBorders>
          </w:tcPr>
          <w:p w14:paraId="6232FAE0"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9 682</w:t>
            </w:r>
          </w:p>
        </w:tc>
        <w:tc>
          <w:tcPr>
            <w:tcW w:w="3665" w:type="dxa"/>
            <w:tcBorders>
              <w:top w:val="single" w:sz="6" w:space="0" w:color="auto"/>
              <w:left w:val="single" w:sz="6" w:space="0" w:color="auto"/>
              <w:bottom w:val="single" w:sz="6" w:space="0" w:color="auto"/>
            </w:tcBorders>
          </w:tcPr>
          <w:p w14:paraId="58CF460E" w14:textId="77777777" w:rsidR="00CC7825"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516,4</w:t>
            </w:r>
          </w:p>
        </w:tc>
      </w:tr>
      <w:tr w:rsidR="00CC7825" w14:paraId="078E5D9B" w14:textId="77777777">
        <w:trPr>
          <w:trHeight w:val="300"/>
        </w:trPr>
        <w:tc>
          <w:tcPr>
            <w:tcW w:w="10465" w:type="dxa"/>
            <w:gridSpan w:val="5"/>
            <w:tcBorders>
              <w:top w:val="single" w:sz="6" w:space="0" w:color="auto"/>
              <w:bottom w:val="single" w:sz="6" w:space="0" w:color="auto"/>
            </w:tcBorders>
            <w:vAlign w:val="center"/>
          </w:tcPr>
          <w:p w14:paraId="243B0728" w14:textId="77777777" w:rsidR="00CC7825"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Зміст інформації:</w:t>
            </w:r>
          </w:p>
        </w:tc>
      </w:tr>
      <w:tr w:rsidR="00CC7825" w14:paraId="689520A1" w14:textId="77777777">
        <w:trPr>
          <w:trHeight w:val="300"/>
        </w:trPr>
        <w:tc>
          <w:tcPr>
            <w:tcW w:w="10465" w:type="dxa"/>
            <w:gridSpan w:val="5"/>
            <w:tcBorders>
              <w:top w:val="single" w:sz="6" w:space="0" w:color="auto"/>
              <w:bottom w:val="single" w:sz="6" w:space="0" w:color="auto"/>
            </w:tcBorders>
            <w:vAlign w:val="center"/>
          </w:tcPr>
          <w:p w14:paraId="7BA9AF23" w14:textId="5466FC84" w:rsidR="00CC7825"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Чергові (річні) дистанційні загальні зборі акціонерів ПрАТ "ТЕПЛИЧНИЙ КОМБIНАТ" (Товариство), які відбулися 24.04.2025 року  (дата завершення голосування),  Протокол № 1  від 02.05.2025 р., дата складення протоколів про результати голосування і протоколу зборів –</w:t>
            </w:r>
            <w:r w:rsidR="00A45AE4">
              <w:rPr>
                <w:rFonts w:ascii="Times New Roman" w:hAnsi="Times New Roman" w:cs="Times New Roman"/>
                <w:kern w:val="0"/>
                <w:sz w:val="20"/>
                <w:szCs w:val="20"/>
              </w:rPr>
              <w:t xml:space="preserve"> </w:t>
            </w:r>
            <w:r>
              <w:rPr>
                <w:rFonts w:ascii="Times New Roman" w:hAnsi="Times New Roman" w:cs="Times New Roman"/>
                <w:kern w:val="0"/>
                <w:sz w:val="20"/>
                <w:szCs w:val="20"/>
              </w:rPr>
              <w:t>02.05.2025 р. (дані голосування сформовано Центральним депозитарієм 29.04.2025 р.)  прийняли наступні рішення:</w:t>
            </w:r>
          </w:p>
          <w:p w14:paraId="37B0DBE2" w14:textId="77777777" w:rsidR="00CC7825"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Попередньо надати згоду на вчинення ПрАТ «ТЕПЛИЧНИЙ КОМБІНАТ», протягом не більше як одного року з дати прийняття цього рішення, значних правочинів, а саме:  правочинів щодо продажу та купівлі рухомого та нерухомого майна,  але не обмежуючись: будівель та споруд, землі, автотранспорту, обладнання, матеріалів, іншого майна та  надання/отримання послуг, внесення коштів та майна до Статутного капіталу господарських товариств, отримання банківських кредитів та зворотної фінансової допомоги і таке інше,  граничною сукупною вартість 50 000 000,00 (п’ятдесят мільйонів) грн.  </w:t>
            </w:r>
          </w:p>
          <w:p w14:paraId="16F044D8" w14:textId="77777777" w:rsidR="00CC7825"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Вартість активів Товариства за даними річної фінансової звітності за 2024 рік становить 9 682 тис. грн.   Співвідношення граничної сукупності вартості правочинів до вартості активів   за даними  останньої річної фінансової звітності - 516,4 %;</w:t>
            </w:r>
          </w:p>
          <w:p w14:paraId="1A8DE0D9" w14:textId="77777777" w:rsidR="00CC7825"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Загальна кількість голосуючих акцій: 119 661 шт., кількість голосуючих акцій, що зареєструвалися  для участі у річних загальних зборах: 63 262 шт. Кількість голосуючих акцій, що проголосували «за» прийняття рішення  - 63 262 шт. (100%), «проти» - 0 шт. (0%).</w:t>
            </w:r>
          </w:p>
          <w:p w14:paraId="4FF79828" w14:textId="77777777" w:rsidR="00CC7825"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Додаткова інформація, яка необхідна для повного і точного розкриття інформації про дію, виходячи з конкретних умов фінансово-господарської діяльності: надано повноваження  Директору ПрАТ "ТЕПЛИЧНИЙ КОМБІНАТ" на вчинення (укладення) від імені Товариства значних правочинів, в межах граничної сукупної вартості цієї попередньо наданої згоди, навіть якщо ринкова вартість майна (робіт, послуг), що є його предметом становить  10 і більше відсотків вартості активів за даними останньої річної фінансової звітності Товариства,  за умови затвердження Наглядовою радою  Товариства кожного правочину,   вартість якого становитиме більше 10 відсотків від вартості активів Товариства за даними останньої річної фінансової звітності. </w:t>
            </w:r>
          </w:p>
        </w:tc>
      </w:tr>
    </w:tbl>
    <w:p w14:paraId="3C11A21F" w14:textId="77777777" w:rsidR="006F39A2" w:rsidRDefault="006F39A2"/>
    <w:sectPr w:rsidR="006F39A2">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BE5B" w14:textId="77777777" w:rsidR="009E40C0" w:rsidRDefault="009E40C0">
      <w:pPr>
        <w:spacing w:after="0" w:line="240" w:lineRule="auto"/>
      </w:pPr>
      <w:r>
        <w:separator/>
      </w:r>
    </w:p>
  </w:endnote>
  <w:endnote w:type="continuationSeparator" w:id="0">
    <w:p w14:paraId="0BB21B9A" w14:textId="77777777" w:rsidR="009E40C0" w:rsidRDefault="009E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7BEE" w14:textId="77777777" w:rsidR="00CC7825"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Pr>
        <w:rFonts w:ascii="Times New Roman" w:hAnsi="Times New Roman" w:cs="Times New Roman"/>
        <w:kern w:val="0"/>
        <w:sz w:val="20"/>
        <w:szCs w:val="20"/>
        <w:lang w:val="ru-RU"/>
      </w:rPr>
      <w:fldChar w:fldCharType="separate"/>
    </w:r>
    <w:r w:rsidR="00282212">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FAF7" w14:textId="77777777" w:rsidR="009E40C0" w:rsidRDefault="009E40C0">
      <w:pPr>
        <w:spacing w:after="0" w:line="240" w:lineRule="auto"/>
      </w:pPr>
      <w:r>
        <w:separator/>
      </w:r>
    </w:p>
  </w:footnote>
  <w:footnote w:type="continuationSeparator" w:id="0">
    <w:p w14:paraId="6F54170A" w14:textId="77777777" w:rsidR="009E40C0" w:rsidRDefault="009E4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2"/>
    <w:rsid w:val="00282212"/>
    <w:rsid w:val="006F39A2"/>
    <w:rsid w:val="009B24F8"/>
    <w:rsid w:val="009E40C0"/>
    <w:rsid w:val="00A45AE4"/>
    <w:rsid w:val="00CC7825"/>
    <w:rsid w:val="00EE7A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FD16F"/>
  <w14:defaultImageDpi w14:val="0"/>
  <w15:docId w15:val="{160C1402-58DE-405D-BD45-B0229F33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3155</Words>
  <Characters>1799</Characters>
  <Application>Microsoft Office Word</Application>
  <DocSecurity>0</DocSecurity>
  <Lines>14</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4</cp:revision>
  <dcterms:created xsi:type="dcterms:W3CDTF">2025-05-07T09:08:00Z</dcterms:created>
  <dcterms:modified xsi:type="dcterms:W3CDTF">2025-05-07T12:23:00Z</dcterms:modified>
</cp:coreProperties>
</file>